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2F114" w14:textId="77777777" w:rsidR="00FD126F" w:rsidRDefault="00FD126F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1976D42D" wp14:editId="7EB670A6">
            <wp:simplePos x="0" y="0"/>
            <wp:positionH relativeFrom="column">
              <wp:posOffset>0</wp:posOffset>
            </wp:positionH>
            <wp:positionV relativeFrom="paragraph">
              <wp:posOffset>-45720</wp:posOffset>
            </wp:positionV>
            <wp:extent cx="1714500" cy="617220"/>
            <wp:effectExtent l="0" t="0" r="0" b="0"/>
            <wp:wrapSquare wrapText="bothSides"/>
            <wp:docPr id="1" name="Picture 1" descr="C:\Users\DOCTOR MADIHA\Downloads\UTRA LOGO rough draf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TOR MADIHA\Downloads\UTRA LOGO rough draft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74C67" w14:textId="77777777" w:rsidR="00FD126F" w:rsidRPr="00FD126F" w:rsidRDefault="00FD126F" w:rsidP="00FD126F">
      <w:pPr>
        <w:tabs>
          <w:tab w:val="left" w:pos="1920"/>
        </w:tabs>
        <w:rPr>
          <w:b/>
        </w:rPr>
      </w:pPr>
      <w:r>
        <w:rPr>
          <w:b/>
        </w:rPr>
        <w:t>University of Toronto Refugee Alliance- Executive Board Application</w:t>
      </w:r>
    </w:p>
    <w:p w14:paraId="35CAF7D7" w14:textId="77777777" w:rsidR="00FD126F" w:rsidRDefault="00FD126F">
      <w:r>
        <w:br w:type="textWrapping" w:clear="all"/>
        <w:t xml:space="preserve">UTRA was founded in August 2011 by a group of </w:t>
      </w:r>
      <w:proofErr w:type="spellStart"/>
      <w:r>
        <w:t>UofT</w:t>
      </w:r>
      <w:proofErr w:type="spellEnd"/>
      <w:r>
        <w:t xml:space="preserve"> students passionate about refugee crises around the world. Activities so far have included advocacy </w:t>
      </w:r>
      <w:r w:rsidRPr="00FD126F">
        <w:t xml:space="preserve">seminars, fundraisers and mentorship programs for refugees. </w:t>
      </w:r>
      <w:r>
        <w:t>Partners</w:t>
      </w:r>
      <w:r w:rsidRPr="00FD126F">
        <w:t xml:space="preserve"> </w:t>
      </w:r>
      <w:r>
        <w:t>include</w:t>
      </w:r>
      <w:r w:rsidRPr="00FD126F">
        <w:t xml:space="preserve"> the UNHCR, </w:t>
      </w:r>
      <w:r w:rsidR="002D570B">
        <w:t>The</w:t>
      </w:r>
      <w:r w:rsidRPr="00FD126F">
        <w:t xml:space="preserve"> International Human Rights</w:t>
      </w:r>
      <w:r>
        <w:t xml:space="preserve"> Program</w:t>
      </w:r>
      <w:r w:rsidRPr="00FD126F">
        <w:t xml:space="preserve"> at </w:t>
      </w:r>
      <w:proofErr w:type="spellStart"/>
      <w:r w:rsidRPr="00FD126F">
        <w:t>UofT</w:t>
      </w:r>
      <w:proofErr w:type="spellEnd"/>
      <w:r w:rsidRPr="00FD126F">
        <w:t xml:space="preserve">, Local Refugee Health Clinics, </w:t>
      </w:r>
      <w:proofErr w:type="gramStart"/>
      <w:r w:rsidR="002D570B">
        <w:t>The</w:t>
      </w:r>
      <w:proofErr w:type="gramEnd"/>
      <w:r w:rsidR="002D570B">
        <w:t xml:space="preserve"> </w:t>
      </w:r>
      <w:r w:rsidRPr="00FD126F">
        <w:t>Center for Refugee Studies at York University</w:t>
      </w:r>
      <w:r w:rsidR="002325FB">
        <w:t>, and Bord</w:t>
      </w:r>
      <w:r>
        <w:t>erless Higher Education for Refugees (BHER)</w:t>
      </w:r>
      <w:r w:rsidRPr="00FD126F">
        <w:t>.</w:t>
      </w:r>
    </w:p>
    <w:p w14:paraId="4692C693" w14:textId="6983DFF9" w:rsidR="00FD126F" w:rsidRDefault="00FD126F">
      <w:r>
        <w:t xml:space="preserve">Please answer the following questions and submit with a resume to </w:t>
      </w:r>
      <w:hyperlink r:id="rId6" w:history="1">
        <w:r w:rsidRPr="008668AF">
          <w:rPr>
            <w:rStyle w:val="Hyperlink"/>
            <w:b/>
          </w:rPr>
          <w:t>uoftrefugeealliance@gmail.com</w:t>
        </w:r>
      </w:hyperlink>
      <w:r>
        <w:rPr>
          <w:b/>
        </w:rPr>
        <w:t xml:space="preserve"> by </w:t>
      </w:r>
      <w:r w:rsidR="00AF6D27">
        <w:rPr>
          <w:b/>
        </w:rPr>
        <w:t xml:space="preserve">Friday, </w:t>
      </w:r>
      <w:r w:rsidR="0088327A">
        <w:rPr>
          <w:b/>
        </w:rPr>
        <w:t>May 2</w:t>
      </w:r>
      <w:r w:rsidR="0088327A" w:rsidRPr="0088327A">
        <w:rPr>
          <w:b/>
          <w:vertAlign w:val="superscript"/>
        </w:rPr>
        <w:t>nd</w:t>
      </w:r>
      <w:r w:rsidR="0088327A">
        <w:rPr>
          <w:b/>
        </w:rPr>
        <w:t>, 2014</w:t>
      </w:r>
      <w:r>
        <w:rPr>
          <w:b/>
        </w:rPr>
        <w:t xml:space="preserve">. </w:t>
      </w:r>
    </w:p>
    <w:p w14:paraId="07D8DC95" w14:textId="77777777" w:rsidR="00FD126F" w:rsidRDefault="00FD126F"/>
    <w:p w14:paraId="2592F82D" w14:textId="77777777" w:rsidR="00FD126F" w:rsidRDefault="00FD126F" w:rsidP="00FD126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are you interested in refugee issues? Please share previous experiences if possible.</w:t>
      </w:r>
    </w:p>
    <w:p w14:paraId="627B7BE7" w14:textId="77777777" w:rsidR="00FD126F" w:rsidRDefault="00FD126F" w:rsidP="00FD126F">
      <w:pPr>
        <w:rPr>
          <w:b/>
        </w:rPr>
      </w:pPr>
    </w:p>
    <w:p w14:paraId="364D31FF" w14:textId="77777777" w:rsidR="00FD126F" w:rsidRDefault="00FD126F" w:rsidP="00FD126F">
      <w:pPr>
        <w:rPr>
          <w:b/>
        </w:rPr>
      </w:pPr>
    </w:p>
    <w:p w14:paraId="51068292" w14:textId="1B2F2CDD" w:rsidR="00FD126F" w:rsidRPr="0088327A" w:rsidRDefault="00FD126F" w:rsidP="00FD126F">
      <w:pPr>
        <w:pStyle w:val="ListParagraph"/>
        <w:numPr>
          <w:ilvl w:val="0"/>
          <w:numId w:val="1"/>
        </w:numPr>
        <w:rPr>
          <w:b/>
        </w:rPr>
      </w:pPr>
      <w:r w:rsidRPr="00377BF3">
        <w:rPr>
          <w:b/>
        </w:rPr>
        <w:t>How do you plan on contributing to UTRA?</w:t>
      </w:r>
      <w:bookmarkStart w:id="0" w:name="_GoBack"/>
      <w:bookmarkEnd w:id="0"/>
    </w:p>
    <w:p w14:paraId="01CC085D" w14:textId="77777777" w:rsidR="00FD126F" w:rsidRDefault="00FD126F" w:rsidP="00FD126F">
      <w:pPr>
        <w:rPr>
          <w:b/>
        </w:rPr>
      </w:pPr>
    </w:p>
    <w:p w14:paraId="0B698BCA" w14:textId="77777777" w:rsidR="00FD126F" w:rsidRDefault="00FD126F" w:rsidP="00FD126F">
      <w:pPr>
        <w:rPr>
          <w:b/>
        </w:rPr>
      </w:pPr>
    </w:p>
    <w:p w14:paraId="6B247A1B" w14:textId="77777777" w:rsidR="00FD126F" w:rsidRDefault="00FD126F" w:rsidP="00FD126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 lot of UTRA’s work involves networking and partnering with other organizations. What skill sets make you suitable for this position? </w:t>
      </w:r>
    </w:p>
    <w:sectPr w:rsidR="00FD126F" w:rsidSect="00FD12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30253"/>
    <w:multiLevelType w:val="hybridMultilevel"/>
    <w:tmpl w:val="489255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6F"/>
    <w:rsid w:val="002325FB"/>
    <w:rsid w:val="002D570B"/>
    <w:rsid w:val="00377BF3"/>
    <w:rsid w:val="006E2286"/>
    <w:rsid w:val="0088327A"/>
    <w:rsid w:val="00A72D04"/>
    <w:rsid w:val="00AF34AA"/>
    <w:rsid w:val="00AF6D27"/>
    <w:rsid w:val="00F3000A"/>
    <w:rsid w:val="00FD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64C29"/>
  <w15:docId w15:val="{BBE9CE73-D2C3-4ED3-AFC7-83CAAC50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12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2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83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ftrefugeeallianc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</dc:creator>
  <cp:lastModifiedBy>Madiha Naseem</cp:lastModifiedBy>
  <cp:revision>2</cp:revision>
  <dcterms:created xsi:type="dcterms:W3CDTF">2014-03-30T00:34:00Z</dcterms:created>
  <dcterms:modified xsi:type="dcterms:W3CDTF">2014-03-30T00:34:00Z</dcterms:modified>
</cp:coreProperties>
</file>